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eGFR (CKD-EPI 2021), mL/min/1.73m2 (beta coefficient -1.37 (95% CI -1.68 to -1.05),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-1.37 (95% CI -1.68 to -1.05)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