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eGFR (CKD-EPI 2021), mL/min/1.73m2 (beta coefficient per 1-SD 0.21 (95% CI 0.00 to 0.41), false discovery rate q 0.063)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0.00 to 0.41)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136.4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