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eGFR (CKD-EPI 2021), mL/min/1.73m2 (beta coefficient per 1-SD -0.33 (95% CI -0.50 to -0.15),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-0.50 to -0.15)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