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eGFR (CKD-EPI 2021), mL/min/1.73m2 (beta coefficient per 1-SD -0.98 (95% CI -1.16 to -0.79),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-0.98 (95% CI -1.16 to -0.79)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