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Ever alcohol (past/current) (odds ratio 1.16 (95% CI 1.06 to 1.26), false discovery rate q 0.002)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1.06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32.0%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