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Ever alcohol (past/current) (odds ratio per 1-SD 0.99 (95% CI 0.92 to 1.07), false discovery rate q 0.890)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0.92 to 1.07)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