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Ever smoking (past/current) (odds ratio 1.28 (95% CI 1.14 to 1.44),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1.14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