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FIB-4 index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inversely associated with FIB-4 index (beta coefficient -0.12 (95% CI -0.13 to -0.10), false discovery rate q &lt;0.001) among 34384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-0.13 to -0.10)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34384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