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FIB-4 index (beta coefficient per 1-SD -0.01 (95% CI -0.03 to 0.00), false discovery rate q 0.075)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0.00)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