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FIB-4 index (beta coefficient per 1-SD -0.04 (95% CI -0.07 to -0.01), false discovery rate q 0.016)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-0.01)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