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FIB-4 index (beta coefficient 0.00 (95% CI -0.03 to 0.03), false discovery rate q 0.908)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-0.03 to 0.03)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