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Fasting glucose, mg/dL (beta coefficient per 1-SD 2.19 (95% CI 1.16 to 3.22),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2.19 (95% CI 1.16 to 3.22)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