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Fasting glucose, mg/dL (beta coefficient per 1-SD 3.21 (95% CI 2.36 to 4.07),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3.21 (95% CI 2.36 to 4.07)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