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Fasting glucose, mg/dL (beta coefficient per 1-SD 4.11 (95% CI 3.78 to 4.44), false discovery rate q &lt;0.001)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4.11 (95% CI 3.78 to 4.44)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