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Fasting glucose, mg/dL (beta coefficient 13.49 (95% CI 10.59 to 16.39),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13.49 (95% CI 10.59 to 16.39)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