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Fasting glucose, mg/dL (beta coefficient 4.70 (95% CI 4.11 to 5.29),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4.70 (95% CI 4.11 to 5.29)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