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Fasting glucose, mg/dL (beta coefficient 4.41 (95% CI 3.58 to 5.23),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4.41 (95% CI 3.58 to 5.23)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