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Fasting glucose, mg/dL (beta coefficient 3.07 (95% CI 2.37 to 3.77),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3.07 (95% CI 2.37 to 3.77)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