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Fasting glucose, mg/dL (beta coefficient per 1-SD 0.69 (95% CI 0.27 to 1.11), false discovery rate q 0.002)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0.27 to 1.11)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