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Fasting glucose, mg/dL (beta coefficient per 1-SD 1.51 (95% CI 1.12 to 1.89),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1.51 (95% CI 1.12 to 1.89)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