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Fasting glucose, mg/dL (beta coefficient per 1-SD 4.93 (95% CI 4.56 to 5.30),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4.93 (95% CI 4.56 to 5.30)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