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Fasting insulin, uIU/mL (beta coefficient per 1-SD 1.02 (95% CI 0.70 to 1.33),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1.02 (95% CI 0.70 to 1.33)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