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Fasting insulin, uIU/mL (beta coefficient per 1-SD 2.14 (95% CI 1.49 to 2.79),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2.14 (95% CI 1.49 to 2.79)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