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Fasting insulin, uIU/mL (beta coefficient per 1-SD 2.28 (95% CI 2.03 to 2.53),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2.28 (95% CI 2.03 to 2.53)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