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Fasting insulin, uIU/mL (beta coefficient per 1-SD -0.64 (95% CI -0.90 to -0.38),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-0.64 (95% CI -0.90 to -0.38)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