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Fasting insulin, uIU/mL (beta coefficient 3.06 (95% CI 1.63 to 4.49),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3.06 (95% CI 1.63 to 4.49)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