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Fasting insulin, uIU/mL (beta coefficient 1.47 (95% CI 1.15 to 1.78),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1.47 (95% CI 1.15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