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Fasting insulin, uIU/mL (beta coefficient per 1-SD -0.42 (95% CI -0.64 to -0.21),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-0.42 (95% CI -0.64 to -0.21)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