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Fasting insulin, uIU/mL (beta coefficient 2.61 (95% CI 2.11 to 3.10),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2.61 (95% CI 2.11 to 3.10)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