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Fasting insulin, uIU/mL (beta coefficient 2.69 (95% CI 2.30 to 3.07),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2.69 (95% CI 2.30 to 3.07)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