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Fasting insulin, uIU/mL (beta coefficient per 1-SD 2.06 (95% CI 1.79 to 2.33),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2.06 (95% CI 1.79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