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Fasting insulin, uIU/mL (beta coefficient per 1-SD 2.29 (95% CI 1.70 to 2.89),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2.29 (95% CI 1.70 to 2.89)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