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Fasting insulin, uIU/mL (beta coefficient per 1-SD 3.19 (95% CI 2.93 to 3.46),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3.19 (95% CI 2.93 to 3.46)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