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Femoral neck BMD, g/cm2 (beta coefficient -0.08 (95% CI -0.09 to -0.07),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-0.09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