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Femoral neck BMD, g/cm2 (beta coefficient per 1-SD 0.08 (95% CI 0.07 to 0.08),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0.07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