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inversely associated with HDL cholesterol, mg/dL (beta coefficient per 1-SD -3.39 (95% CI -3.73 to -3.06), false discovery rate q &lt;0.001)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-3.39 (95% CI -3.73 to -3.06)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135.9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