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HOMA-IR (beta coefficient 0.39 (95% CI 0.10 to 0.67), false discovery rate q 0.011)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0.10 to 0.67)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