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HOMA-IR (beta coefficient per 1-SD 0.34 (95% CI 0.26 to 0.42),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0.26 to 0.42)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