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HOMA-IR (beta coefficient per 1-SD 0.65 (95% CI 0.57 to 0.73),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0.65 (95% CI 0.57 to 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