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HOMA-IR (beta coefficient per 1-SD 0.84 (95% CI 0.77 to 0.91), false discovery rate q &lt;0.001) among 15529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0.84 (95% CI 0.77 to 0.91)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