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HOMA-IR (beta coefficient 1.30 (95% CI 1.20 to 1.39),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1.30 (95% CI 1.20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