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HOMA-IR (beta coefficient per 1-SD -0.25 (95% CI -0.29 to -0.20),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-0.25 (95% CI -0.29 to -0.20)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