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HOMA-IR (beta coefficient -0.29 (95% CI -0.55 to -0.04), false discovery rate q 0.030)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-0.29 (95% CI -0.55 to -0.04)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0.030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