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HOMA-IR (beta coefficient 1.16 (95% CI 1.08 to 1.24), false discovery rate q &lt;0.001) among 15529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1.16 (95% CI 1.08 to 1.24)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