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HOMA-IR (beta coefficient per 1-SD -0.07 (95% CI -0.11 to -0.03), false discovery rate q 0.002)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-0.11 to -0.03)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