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HbA1c, % (beta coefficient per 1-SD 0.01 (95% CI -0.01 to 0.02), false discovery rate q 0.479)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0.02)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