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HbA1c, % (beta coefficient per 1-SD 0.04 (95% CI 0.03 to 0.05),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