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Systolic blood pressure, mmHg was positively associated with HbA1c, % (beta coefficient per 1-SD 0.02 (95% CI 0.01 to 0.04), false discovery rate q 0.002)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0.01 to 0.04)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118.1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