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HbA1c, % (beta coefficient per 1-SD 0.18 (95% CI 0.16 to 0.19),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0.16 to 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