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Height, cm (beta coefficient 1.30 (95% CI 1.06 to 1.54), false discovery rate q &lt;0.001) among 37336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1.30 (95% CI 1.06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